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7E24CB">
      <w:pPr>
        <w:rPr>
          <w:rFonts w:ascii="Arial" w:hAnsi="Arial" w:cs="Arial"/>
        </w:rPr>
      </w:pPr>
    </w:p>
    <w:p w14:paraId="2DA81A11">
      <w:pPr>
        <w:spacing w:before="60" w:after="60"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SPIS SPECYFIKACJI TECHNICZNYCH WYKONANIA I ODBIORU ROBÓT BUDOWLANYCH</w:t>
      </w:r>
    </w:p>
    <w:p w14:paraId="75CD124E">
      <w:pPr>
        <w:spacing w:before="60" w:after="60" w:line="276" w:lineRule="auto"/>
        <w:rPr>
          <w:rFonts w:ascii="Arial" w:hAnsi="Arial" w:cs="Arial"/>
          <w:b/>
        </w:rPr>
      </w:pPr>
    </w:p>
    <w:p w14:paraId="5C090503">
      <w:pPr>
        <w:spacing w:before="60" w:after="60" w:line="276" w:lineRule="auto"/>
        <w:rPr>
          <w:rFonts w:ascii="Arial" w:hAnsi="Arial" w:cs="Arial"/>
        </w:rPr>
      </w:pPr>
      <w:r>
        <w:rPr>
          <w:rFonts w:ascii="Arial" w:hAnsi="Arial" w:cs="Arial"/>
          <w:b/>
        </w:rPr>
        <w:t>D-M-00.00.00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>WYMAGANIA OGÓLNE</w:t>
      </w:r>
    </w:p>
    <w:p w14:paraId="50C2077A">
      <w:pPr>
        <w:spacing w:before="60" w:after="60" w:line="276" w:lineRule="auto"/>
        <w:rPr>
          <w:rFonts w:ascii="Arial" w:hAnsi="Arial" w:cs="Arial"/>
        </w:rPr>
      </w:pPr>
      <w:r>
        <w:rPr>
          <w:rFonts w:ascii="Arial" w:hAnsi="Arial" w:cs="Arial"/>
          <w:b/>
        </w:rPr>
        <w:t>D.01.00.00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>ROBOTY PRZYGOTOWAWCZE</w:t>
      </w:r>
    </w:p>
    <w:p w14:paraId="226F461E">
      <w:pPr>
        <w:spacing w:before="60" w:after="60" w:line="276" w:lineRule="auto"/>
        <w:rPr>
          <w:rFonts w:ascii="Arial" w:hAnsi="Arial" w:cs="Arial"/>
        </w:rPr>
      </w:pPr>
      <w:r>
        <w:rPr>
          <w:rFonts w:ascii="Arial" w:hAnsi="Arial" w:cs="Arial"/>
          <w:b/>
        </w:rPr>
        <w:t>D.01.01.01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>ODTWORZENIE TRASY I PUNKTÓW WYSOKOŚCIOWYCH</w:t>
      </w:r>
    </w:p>
    <w:p w14:paraId="27228890">
      <w:pPr>
        <w:pStyle w:val="5"/>
        <w:numPr>
          <w:ilvl w:val="12"/>
          <w:numId w:val="0"/>
        </w:numPr>
        <w:spacing w:before="60" w:after="60" w:line="276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D.01.02.02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ZDJĘCIE  WARSTWY  HUMUSU  I/LUB  DARNINY</w:t>
      </w:r>
    </w:p>
    <w:p w14:paraId="33F646F4">
      <w:pPr>
        <w:pStyle w:val="5"/>
        <w:spacing w:before="60" w:after="60" w:line="276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D.01.02.04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ROZBIÓRKA ELEMENTÓW DRÓG, OGRODZEŃ I PRZEPUSTÓW</w:t>
      </w:r>
    </w:p>
    <w:p w14:paraId="22F46010">
      <w:pPr>
        <w:pStyle w:val="4"/>
        <w:spacing w:before="60" w:after="60" w:line="276" w:lineRule="auto"/>
        <w:jc w:val="left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D.02.00.00</w:t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>ROBOTY   ZIEMNE</w:t>
      </w:r>
    </w:p>
    <w:p w14:paraId="2B0BFC7D">
      <w:pPr>
        <w:spacing w:before="60" w:after="60" w:line="276" w:lineRule="auto"/>
        <w:rPr>
          <w:rFonts w:ascii="Arial" w:hAnsi="Arial" w:cs="Arial"/>
          <w:lang w:eastAsia="pl-PL"/>
        </w:rPr>
      </w:pPr>
      <w:r>
        <w:rPr>
          <w:rFonts w:ascii="Arial" w:hAnsi="Arial" w:cs="Arial"/>
          <w:b/>
        </w:rPr>
        <w:t>D.02.00.01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>ROBOTY ZIEMNE. WYMAGANIA OGÓLNE</w:t>
      </w:r>
    </w:p>
    <w:p w14:paraId="1A8B61E5">
      <w:pPr>
        <w:spacing w:before="60" w:after="60" w:line="276" w:lineRule="auto"/>
        <w:rPr>
          <w:rFonts w:ascii="Arial" w:hAnsi="Arial" w:cs="Arial"/>
        </w:rPr>
      </w:pPr>
      <w:r>
        <w:rPr>
          <w:rFonts w:ascii="Arial" w:hAnsi="Arial" w:cs="Arial"/>
          <w:b/>
        </w:rPr>
        <w:t>D.02.03.01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>WYKONANIE NASYPÓW</w:t>
      </w:r>
    </w:p>
    <w:p w14:paraId="64D4EA00">
      <w:pPr>
        <w:pStyle w:val="5"/>
        <w:spacing w:before="60" w:after="60" w:line="276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D.04.03.01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OCZYSZCZENIE  I  SKROPIENIE WARSTW  KONSTRUKCYJNYCH</w:t>
      </w:r>
    </w:p>
    <w:p w14:paraId="664640AB">
      <w:pPr>
        <w:spacing w:before="60" w:after="60" w:line="276" w:lineRule="auto"/>
        <w:ind w:left="2127" w:hanging="2127"/>
        <w:rPr>
          <w:rFonts w:ascii="Arial" w:hAnsi="Arial" w:cs="Arial"/>
        </w:rPr>
      </w:pPr>
      <w:r>
        <w:rPr>
          <w:rFonts w:ascii="Arial" w:hAnsi="Arial" w:cs="Arial"/>
          <w:b/>
        </w:rPr>
        <w:t>D.04.04.02b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>PODBUDOWA  ZASADNICZA Z  MIESZANKI  KRUSZYW NIEZWIĄZANEGO</w:t>
      </w:r>
    </w:p>
    <w:p w14:paraId="22A397C7">
      <w:pPr>
        <w:spacing w:before="60" w:after="60" w:line="276" w:lineRule="auto"/>
        <w:rPr>
          <w:rFonts w:ascii="Arial" w:hAnsi="Arial" w:cs="Arial"/>
        </w:rPr>
      </w:pPr>
      <w:r>
        <w:rPr>
          <w:rFonts w:ascii="Arial" w:hAnsi="Arial" w:cs="Arial"/>
          <w:b/>
        </w:rPr>
        <w:t>D.04.07.01a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 xml:space="preserve">PODBUDOWA  Z  BETONU ASFALTOWEGO wg  WT-1  i  WT-2  </w:t>
      </w:r>
    </w:p>
    <w:p w14:paraId="3B0A8024">
      <w:pPr>
        <w:spacing w:before="60" w:after="60" w:line="276" w:lineRule="auto"/>
        <w:ind w:left="2127" w:hanging="2127"/>
        <w:rPr>
          <w:rFonts w:ascii="Arial" w:hAnsi="Arial" w:cs="Arial"/>
        </w:rPr>
      </w:pPr>
      <w:r>
        <w:rPr>
          <w:rFonts w:ascii="Arial" w:hAnsi="Arial" w:cs="Arial"/>
          <w:b/>
        </w:rPr>
        <w:t>D.05.03.05a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>NAWIERZCHNIA  Z  BETONU ASFALTOWEGO. WARSTWA ŚCIERALNA wg WT-1 i WT-2</w:t>
      </w:r>
    </w:p>
    <w:p w14:paraId="202BFF34">
      <w:pPr>
        <w:spacing w:before="60" w:after="60" w:line="276" w:lineRule="auto"/>
        <w:ind w:left="2127" w:hanging="2127"/>
        <w:rPr>
          <w:rFonts w:ascii="Arial" w:hAnsi="Arial" w:cs="Arial"/>
        </w:rPr>
      </w:pPr>
      <w:r>
        <w:rPr>
          <w:rFonts w:ascii="Arial" w:hAnsi="Arial" w:cs="Arial"/>
          <w:b/>
        </w:rPr>
        <w:t>D.05.03.05b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>NAWIERZCHNIA  Z  BETONU ASFALTOWEGO. WARSTWA WIĄŻĄCA i WYRÓWNAWCZA wg WT-1 i WT-2</w:t>
      </w:r>
    </w:p>
    <w:p w14:paraId="18F7CFF8">
      <w:pPr>
        <w:spacing w:before="60" w:after="60" w:line="276" w:lineRule="auto"/>
        <w:ind w:left="2127" w:hanging="2127"/>
        <w:rPr>
          <w:rFonts w:ascii="Arial" w:hAnsi="Arial" w:cs="Arial"/>
        </w:rPr>
      </w:pPr>
      <w:r>
        <w:rPr>
          <w:rFonts w:ascii="Arial" w:hAnsi="Arial" w:cs="Arial"/>
          <w:b/>
        </w:rPr>
        <w:t>D.05.03.23a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>NAWIERZCHNIA  Z  BETONOWEJ  KOSTKI BRUKOWEJ  DLA  DRÓG  I  ULIC ORAZ  PLACÓW  I  CHODNIKÓW</w:t>
      </w:r>
    </w:p>
    <w:p w14:paraId="57E81BE6">
      <w:pPr>
        <w:spacing w:before="60" w:after="60" w:line="276" w:lineRule="auto"/>
        <w:ind w:left="2127" w:hanging="2127"/>
        <w:rPr>
          <w:rFonts w:ascii="Arial" w:hAnsi="Arial" w:cs="Arial"/>
        </w:rPr>
      </w:pPr>
      <w:r>
        <w:rPr>
          <w:rFonts w:ascii="Arial" w:hAnsi="Arial" w:cs="Arial"/>
          <w:b/>
        </w:rPr>
        <w:t>D.06.01.01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 xml:space="preserve">UMOCNIENIE  POWIERZCHNIOWE  SKARP, ROWÓW  </w:t>
      </w:r>
      <w:r>
        <w:rPr>
          <w:rFonts w:ascii="Arial" w:hAnsi="Arial" w:cs="Arial"/>
        </w:rPr>
        <w:br w:type="textWrapping"/>
      </w:r>
      <w:r>
        <w:rPr>
          <w:rFonts w:ascii="Arial" w:hAnsi="Arial" w:cs="Arial"/>
        </w:rPr>
        <w:t>I  ŚCIEKÓW</w:t>
      </w:r>
    </w:p>
    <w:p w14:paraId="33F0092C">
      <w:pPr>
        <w:spacing w:before="60" w:after="60" w:line="276" w:lineRule="auto"/>
        <w:ind w:left="2127" w:hanging="2127"/>
        <w:rPr>
          <w:rFonts w:ascii="Arial" w:hAnsi="Arial" w:cs="Arial"/>
        </w:rPr>
      </w:pPr>
      <w:r>
        <w:rPr>
          <w:rFonts w:ascii="Arial" w:hAnsi="Arial" w:cs="Arial"/>
          <w:b/>
        </w:rPr>
        <w:t>D.06.03.01a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>POBOCZE  UTWARDZONE  MIESZANKĄ KRUSZYW NIEZWIĄZANYCH</w:t>
      </w:r>
    </w:p>
    <w:p w14:paraId="7686EB1E">
      <w:pPr>
        <w:spacing w:before="60" w:after="60" w:line="276" w:lineRule="auto"/>
        <w:rPr>
          <w:rFonts w:ascii="Arial" w:hAnsi="Arial" w:cs="Arial"/>
        </w:rPr>
      </w:pPr>
      <w:r>
        <w:rPr>
          <w:rFonts w:ascii="Arial" w:hAnsi="Arial" w:cs="Arial"/>
          <w:b/>
        </w:rPr>
        <w:t>D.07.01.01a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>OZNAKOWANIE   POZIOME</w:t>
      </w:r>
    </w:p>
    <w:p w14:paraId="2315DF2A">
      <w:pPr>
        <w:spacing w:before="60" w:after="60" w:line="276" w:lineRule="auto"/>
        <w:rPr>
          <w:rFonts w:ascii="Arial" w:hAnsi="Arial" w:cs="Arial"/>
        </w:rPr>
      </w:pPr>
      <w:r>
        <w:rPr>
          <w:rFonts w:ascii="Arial" w:hAnsi="Arial" w:cs="Arial"/>
          <w:b/>
        </w:rPr>
        <w:t>D.07.02.01a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>OZNAKOWANIE  PIONOWE</w:t>
      </w:r>
    </w:p>
    <w:p w14:paraId="213394EB">
      <w:pPr>
        <w:spacing w:before="60" w:after="60" w:line="276" w:lineRule="auto"/>
        <w:rPr>
          <w:rFonts w:ascii="Arial" w:hAnsi="Arial" w:cs="Arial"/>
          <w:b/>
        </w:rPr>
      </w:pPr>
      <w:bookmarkStart w:id="0" w:name="_GoBack"/>
      <w:bookmarkEnd w:id="0"/>
    </w:p>
    <w:p w14:paraId="5AB56CC7">
      <w:pPr>
        <w:spacing w:before="60" w:after="60" w:line="276" w:lineRule="auto"/>
        <w:rPr>
          <w:rFonts w:ascii="Arial" w:hAnsi="Arial" w:cs="Arial"/>
        </w:rPr>
      </w:pPr>
      <w:r>
        <w:rPr>
          <w:rFonts w:ascii="Arial" w:hAnsi="Arial" w:cs="Arial"/>
          <w:b/>
        </w:rPr>
        <w:t>D.08.01.01b</w:t>
      </w:r>
      <w:r>
        <w:rPr>
          <w:rFonts w:ascii="Arial" w:hAnsi="Arial" w:cs="Arial"/>
        </w:rPr>
        <w:t> 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>USTAWIENIE  KRAWĘŻNIKÓW  BETONOWYCH</w:t>
      </w:r>
    </w:p>
    <w:p w14:paraId="6F05BB6B">
      <w:pPr>
        <w:overflowPunct w:val="0"/>
        <w:adjustRightInd w:val="0"/>
        <w:spacing w:before="60" w:after="60" w:line="276" w:lineRule="auto"/>
        <w:textAlignment w:val="baseline"/>
        <w:rPr>
          <w:rFonts w:ascii="Arial" w:hAnsi="Arial" w:eastAsia="Times New Roman" w:cs="Arial"/>
          <w:lang w:eastAsia="pl-PL"/>
        </w:rPr>
      </w:pPr>
      <w:r>
        <w:rPr>
          <w:rFonts w:ascii="Arial" w:hAnsi="Arial" w:cs="Arial"/>
          <w:b/>
        </w:rPr>
        <w:t>D.08.03.01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eastAsia="Times New Roman" w:cs="Arial"/>
          <w:lang w:eastAsia="pl-PL"/>
        </w:rPr>
        <w:t>OBRZEŻA BETONOWE</w:t>
      </w:r>
    </w:p>
    <w:p w14:paraId="3364F8C4">
      <w:pPr>
        <w:rPr>
          <w:rFonts w:ascii="Arial" w:hAnsi="Arial" w:cs="Arial"/>
        </w:rPr>
      </w:pPr>
    </w:p>
    <w:sectPr>
      <w:pgSz w:w="11906" w:h="16838"/>
      <w:pgMar w:top="1417" w:right="1417" w:bottom="1417" w:left="141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B4B"/>
    <w:rsid w:val="00075C02"/>
    <w:rsid w:val="00114DBC"/>
    <w:rsid w:val="002D3B4B"/>
    <w:rsid w:val="004159F6"/>
    <w:rsid w:val="00456F01"/>
    <w:rsid w:val="00D44F8F"/>
    <w:rsid w:val="00DA3B5F"/>
    <w:rsid w:val="00EF2C4E"/>
    <w:rsid w:val="00F72B51"/>
    <w:rsid w:val="18194945"/>
    <w:rsid w:val="32FD3848"/>
    <w:rsid w:val="55C12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pl-PL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itle"/>
    <w:basedOn w:val="1"/>
    <w:next w:val="1"/>
    <w:link w:val="6"/>
    <w:qFormat/>
    <w:uiPriority w:val="0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Times New Roman" w:hAnsi="Times New Roman" w:eastAsia="Times New Roman" w:cs="Times New Roman"/>
      <w:b/>
      <w:bCs/>
      <w:caps/>
      <w:kern w:val="28"/>
      <w:sz w:val="28"/>
      <w:szCs w:val="32"/>
      <w:lang w:eastAsia="pl-PL"/>
    </w:rPr>
  </w:style>
  <w:style w:type="paragraph" w:customStyle="1" w:styleId="5">
    <w:name w:val="Standardowy.tekst"/>
    <w:qFormat/>
    <w:uiPriority w:val="0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hAnsi="Times New Roman" w:eastAsia="Times New Roman" w:cs="Times New Roman"/>
      <w:sz w:val="20"/>
      <w:szCs w:val="20"/>
      <w:lang w:val="pl-PL" w:eastAsia="pl-PL" w:bidi="ar-SA"/>
    </w:rPr>
  </w:style>
  <w:style w:type="character" w:customStyle="1" w:styleId="6">
    <w:name w:val="Tytuł Znak"/>
    <w:basedOn w:val="2"/>
    <w:link w:val="4"/>
    <w:qFormat/>
    <w:uiPriority w:val="0"/>
    <w:rPr>
      <w:rFonts w:ascii="Times New Roman" w:hAnsi="Times New Roman" w:eastAsia="Times New Roman" w:cs="Times New Roman"/>
      <w:b/>
      <w:bCs/>
      <w:caps/>
      <w:kern w:val="28"/>
      <w:sz w:val="28"/>
      <w:szCs w:val="32"/>
      <w:lang w:eastAsia="pl-PL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183</Words>
  <Characters>1100</Characters>
  <Lines>9</Lines>
  <Paragraphs>2</Paragraphs>
  <TotalTime>13</TotalTime>
  <ScaleCrop>false</ScaleCrop>
  <LinksUpToDate>false</LinksUpToDate>
  <CharactersWithSpaces>1281</CharactersWithSpaces>
  <Application>WPS Office_12.2.0.18607_F1E327BC-269C-435d-A152-05C5408002CA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2023-04-07T07:30:00Z</dcterms:created>
  <dc:creator>Karolina Kubica</dc:creator>
  <cp:lastModifiedBy>WPS_1704287441</cp:lastModifiedBy>
  <dcterms:modified xsi:type="dcterms:W3CDTF">2024-11-15T08:31:54Z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1045-12.2.0.18607</vt:lpwstr>
  </property>
  <property fmtid="{D5CDD505-2E9C-101B-9397-08002B2CF9AE}" pid="3" name="ICV">
    <vt:lpwstr>9689F41BE0A449BCB7A832D5AE5198B3_12</vt:lpwstr>
  </property>
</Properties>
</file>